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0C04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</w:p>
    <w:p w14:paraId="00BC34ED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40"/>
        </w:rPr>
        <w:t>常德芙蓉大亚化纤有限公司2026年公开招聘岗位、计划及要求一览表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761"/>
        <w:gridCol w:w="1250"/>
        <w:gridCol w:w="1617"/>
        <w:gridCol w:w="1417"/>
        <w:gridCol w:w="3350"/>
        <w:gridCol w:w="3907"/>
      </w:tblGrid>
      <w:tr w14:paraId="0105D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52" w:type="dxa"/>
            <w:noWrap w:val="0"/>
            <w:vAlign w:val="center"/>
          </w:tcPr>
          <w:p w14:paraId="1ECC51E3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61" w:type="dxa"/>
            <w:noWrap w:val="0"/>
            <w:vAlign w:val="center"/>
          </w:tcPr>
          <w:p w14:paraId="4422EE0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招聘岗位</w:t>
            </w:r>
          </w:p>
        </w:tc>
        <w:tc>
          <w:tcPr>
            <w:tcW w:w="1250" w:type="dxa"/>
            <w:noWrap w:val="0"/>
            <w:vAlign w:val="center"/>
          </w:tcPr>
          <w:p w14:paraId="01452962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招聘计划</w:t>
            </w:r>
          </w:p>
        </w:tc>
        <w:tc>
          <w:tcPr>
            <w:tcW w:w="1617" w:type="dxa"/>
            <w:noWrap w:val="0"/>
            <w:vAlign w:val="center"/>
          </w:tcPr>
          <w:p w14:paraId="37AE741F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417" w:type="dxa"/>
            <w:noWrap w:val="0"/>
            <w:vAlign w:val="center"/>
          </w:tcPr>
          <w:p w14:paraId="073BCE7F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3350" w:type="dxa"/>
            <w:noWrap w:val="0"/>
            <w:vAlign w:val="center"/>
          </w:tcPr>
          <w:p w14:paraId="51E8E9E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专业要求</w:t>
            </w:r>
          </w:p>
        </w:tc>
        <w:tc>
          <w:tcPr>
            <w:tcW w:w="3907" w:type="dxa"/>
            <w:noWrap w:val="0"/>
            <w:vAlign w:val="center"/>
          </w:tcPr>
          <w:p w14:paraId="7C86E398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其他招录条件及说明</w:t>
            </w:r>
          </w:p>
        </w:tc>
      </w:tr>
      <w:tr w14:paraId="42677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852" w:type="dxa"/>
            <w:noWrap w:val="0"/>
            <w:vAlign w:val="center"/>
          </w:tcPr>
          <w:p w14:paraId="14B39C2B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1" w:type="dxa"/>
            <w:noWrap w:val="0"/>
            <w:vAlign w:val="center"/>
          </w:tcPr>
          <w:p w14:paraId="4436304E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专业技术工人</w:t>
            </w:r>
          </w:p>
        </w:tc>
        <w:tc>
          <w:tcPr>
            <w:tcW w:w="1250" w:type="dxa"/>
            <w:noWrap w:val="0"/>
            <w:vAlign w:val="center"/>
          </w:tcPr>
          <w:p w14:paraId="6DC2B40B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7" w:type="dxa"/>
            <w:noWrap w:val="0"/>
            <w:vAlign w:val="center"/>
          </w:tcPr>
          <w:p w14:paraId="241F0524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硕士研究生</w:t>
            </w:r>
          </w:p>
        </w:tc>
        <w:tc>
          <w:tcPr>
            <w:tcW w:w="1417" w:type="dxa"/>
            <w:noWrap w:val="0"/>
            <w:vAlign w:val="center"/>
          </w:tcPr>
          <w:p w14:paraId="2320A3A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18-35岁</w:t>
            </w:r>
          </w:p>
        </w:tc>
        <w:tc>
          <w:tcPr>
            <w:tcW w:w="3350" w:type="dxa"/>
            <w:noWrap w:val="0"/>
            <w:vAlign w:val="center"/>
          </w:tcPr>
          <w:p w14:paraId="7F764E7F">
            <w:pPr>
              <w:widowControl/>
              <w:jc w:val="left"/>
              <w:rPr>
                <w:rFonts w:ascii="宋体" w:hAnsi="宋体" w:cs="宋体"/>
                <w:strike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化学类、材料类</w:t>
            </w:r>
          </w:p>
        </w:tc>
        <w:tc>
          <w:tcPr>
            <w:tcW w:w="3907" w:type="dxa"/>
            <w:noWrap w:val="0"/>
            <w:vAlign w:val="center"/>
          </w:tcPr>
          <w:p w14:paraId="693B90B3">
            <w:pPr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限2026届普通高校毕业生报考。</w:t>
            </w:r>
          </w:p>
          <w:p w14:paraId="53A529BB">
            <w:pPr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原则上需在车间学习锻炼一年，学习结束并考核合格后，上岗专业技术岗位。</w:t>
            </w:r>
          </w:p>
        </w:tc>
      </w:tr>
      <w:tr w14:paraId="47339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852" w:type="dxa"/>
            <w:noWrap w:val="0"/>
            <w:vAlign w:val="center"/>
          </w:tcPr>
          <w:p w14:paraId="258280B0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1" w:type="dxa"/>
            <w:noWrap w:val="0"/>
            <w:vAlign w:val="center"/>
          </w:tcPr>
          <w:p w14:paraId="3BC9C72E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生产车间工人</w:t>
            </w:r>
          </w:p>
        </w:tc>
        <w:tc>
          <w:tcPr>
            <w:tcW w:w="1250" w:type="dxa"/>
            <w:noWrap w:val="0"/>
            <w:vAlign w:val="center"/>
          </w:tcPr>
          <w:p w14:paraId="207AD24A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7" w:type="dxa"/>
            <w:noWrap w:val="0"/>
            <w:vAlign w:val="center"/>
          </w:tcPr>
          <w:p w14:paraId="357DE9C3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大专</w:t>
            </w:r>
          </w:p>
          <w:p w14:paraId="3EAD2551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及以上</w:t>
            </w:r>
          </w:p>
        </w:tc>
        <w:tc>
          <w:tcPr>
            <w:tcW w:w="1417" w:type="dxa"/>
            <w:noWrap w:val="0"/>
            <w:vAlign w:val="center"/>
          </w:tcPr>
          <w:p w14:paraId="7B3E277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18-35岁</w:t>
            </w:r>
          </w:p>
        </w:tc>
        <w:tc>
          <w:tcPr>
            <w:tcW w:w="3350" w:type="dxa"/>
            <w:noWrap w:val="0"/>
            <w:vAlign w:val="center"/>
          </w:tcPr>
          <w:p w14:paraId="6885B093">
            <w:pPr>
              <w:widowControl/>
              <w:jc w:val="left"/>
              <w:rPr>
                <w:rFonts w:hint="eastAsia" w:ascii="宋体" w:hAnsi="宋体" w:cs="宋体"/>
                <w:strike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机械类、电力技术类、电气类、电气工程类、能源动力类、电子信息和计算机类、控制科学与工程类、自动化类</w:t>
            </w:r>
          </w:p>
        </w:tc>
        <w:tc>
          <w:tcPr>
            <w:tcW w:w="3907" w:type="dxa"/>
            <w:noWrap w:val="0"/>
            <w:vAlign w:val="center"/>
          </w:tcPr>
          <w:p w14:paraId="218280B3">
            <w:pPr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限2026届普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通高校毕业生报考。</w:t>
            </w:r>
          </w:p>
          <w:p w14:paraId="5F91D97F">
            <w:pPr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需要长期倒班。</w:t>
            </w:r>
          </w:p>
        </w:tc>
      </w:tr>
      <w:tr w14:paraId="25246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14154" w:type="dxa"/>
            <w:gridSpan w:val="7"/>
            <w:noWrap w:val="0"/>
            <w:vAlign w:val="center"/>
          </w:tcPr>
          <w:p w14:paraId="3E2788D7">
            <w:pPr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注：1.18周岁以上、35周岁以下是指在1990年8月至2008年8月期间出生。</w:t>
            </w:r>
          </w:p>
          <w:p w14:paraId="2D8410B2">
            <w:pPr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2.专业要求参照《湖南省2026年考试录用公务员专业指导目录》。</w:t>
            </w:r>
          </w:p>
        </w:tc>
      </w:tr>
    </w:tbl>
    <w:p w14:paraId="4F385DC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A0B01"/>
    <w:rsid w:val="7A5A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2026-08-14T02:30:00Z</dcterms:created>
  <dc:creator>花花</dc:creator>
  <cp:lastModifiedBy>花花</cp:lastModifiedBy>
  <dcterms:modified xsi:type="dcterms:W3CDTF">2026-08-14T02:32:29Z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D5243EE968BD416DB0FFCBA4959FBF42_11</vt:lpwstr>
  </property>
  <property fmtid="{D5CDD505-2E9C-101B-9397-08002B2CF9AE}" pid="4" name="KSOTemplateDocerSaveRecord">
    <vt:lpwstr>eyJoZGlkIjoiNjlkYTM5MzdiYWI3ZTFiNjUyN2YwOGU5OWEzZmE5MDAiLCJ1c2VySWQiOiIyODQzMTQ1NDMifQ==</vt:lpwstr>
  </property>
</Properties>
</file>